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4B8" w:rsidRDefault="00DD74B8"/>
    <w:p w:rsidR="00DD74B8" w:rsidRPr="00DD74B8" w:rsidRDefault="00DD74B8" w:rsidP="00DD74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4B8">
        <w:rPr>
          <w:rFonts w:ascii="Times New Roman" w:hAnsi="Times New Roman" w:cs="Times New Roman"/>
          <w:b/>
          <w:sz w:val="28"/>
          <w:szCs w:val="28"/>
        </w:rPr>
        <w:t>Анализ результатов анкетирования участников публичного обсуждения п</w:t>
      </w:r>
      <w:r w:rsidR="008D39D8">
        <w:rPr>
          <w:rFonts w:ascii="Times New Roman" w:hAnsi="Times New Roman" w:cs="Times New Roman"/>
          <w:b/>
          <w:sz w:val="28"/>
          <w:szCs w:val="28"/>
        </w:rPr>
        <w:t>равоприменительной практики за 4</w:t>
      </w:r>
      <w:r w:rsidR="00DC41F4">
        <w:rPr>
          <w:rFonts w:ascii="Times New Roman" w:hAnsi="Times New Roman" w:cs="Times New Roman"/>
          <w:b/>
          <w:sz w:val="28"/>
          <w:szCs w:val="28"/>
        </w:rPr>
        <w:t xml:space="preserve"> квартал 2018</w:t>
      </w:r>
      <w:r w:rsidRPr="00DD74B8">
        <w:rPr>
          <w:rFonts w:ascii="Times New Roman" w:hAnsi="Times New Roman" w:cs="Times New Roman"/>
          <w:b/>
          <w:sz w:val="28"/>
          <w:szCs w:val="28"/>
        </w:rPr>
        <w:t>г.</w:t>
      </w:r>
    </w:p>
    <w:p w:rsidR="00DD74B8" w:rsidRDefault="00DD74B8" w:rsidP="00C358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74B8">
        <w:rPr>
          <w:rFonts w:ascii="Times New Roman" w:hAnsi="Times New Roman" w:cs="Times New Roman"/>
          <w:sz w:val="28"/>
          <w:szCs w:val="28"/>
        </w:rPr>
        <w:t>Анализ результатов анкетирования участников публичного обсуждения правоприменительной практики Государственной инсп</w:t>
      </w:r>
      <w:r>
        <w:rPr>
          <w:rFonts w:ascii="Times New Roman" w:hAnsi="Times New Roman" w:cs="Times New Roman"/>
          <w:sz w:val="28"/>
          <w:szCs w:val="28"/>
        </w:rPr>
        <w:t>екции труда в Республике Ингушетия</w:t>
      </w:r>
      <w:r w:rsidRPr="00DD74B8">
        <w:rPr>
          <w:rFonts w:ascii="Times New Roman" w:hAnsi="Times New Roman" w:cs="Times New Roman"/>
          <w:sz w:val="28"/>
          <w:szCs w:val="28"/>
        </w:rPr>
        <w:t xml:space="preserve"> показывает, </w:t>
      </w:r>
      <w:r>
        <w:rPr>
          <w:rFonts w:ascii="Times New Roman" w:hAnsi="Times New Roman" w:cs="Times New Roman"/>
          <w:sz w:val="28"/>
          <w:szCs w:val="28"/>
        </w:rPr>
        <w:t>что абсолютное большинство участнико</w:t>
      </w:r>
      <w:r w:rsidR="008D39D8">
        <w:rPr>
          <w:rFonts w:ascii="Times New Roman" w:hAnsi="Times New Roman" w:cs="Times New Roman"/>
          <w:sz w:val="28"/>
          <w:szCs w:val="28"/>
        </w:rPr>
        <w:t>в мероприятия и приглашенных (94</w:t>
      </w:r>
      <w:r w:rsidRPr="00DD74B8">
        <w:rPr>
          <w:rFonts w:ascii="Times New Roman" w:hAnsi="Times New Roman" w:cs="Times New Roman"/>
          <w:sz w:val="28"/>
          <w:szCs w:val="28"/>
        </w:rPr>
        <w:t>%) высказывают мнение о необходи</w:t>
      </w:r>
      <w:r>
        <w:rPr>
          <w:rFonts w:ascii="Times New Roman" w:hAnsi="Times New Roman" w:cs="Times New Roman"/>
          <w:sz w:val="28"/>
          <w:szCs w:val="28"/>
        </w:rPr>
        <w:t>мости введения в практику деятельности Государственной инспекции труда в Республики Ингушетия по информированию и консультированию граждан регулярного проведения</w:t>
      </w:r>
      <w:r w:rsidRPr="00DD74B8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>
        <w:rPr>
          <w:rFonts w:ascii="Times New Roman" w:hAnsi="Times New Roman" w:cs="Times New Roman"/>
          <w:sz w:val="28"/>
          <w:szCs w:val="28"/>
        </w:rPr>
        <w:t>, связанных с публичным обсуждением правоприменительной практики</w:t>
      </w:r>
      <w:r w:rsidRPr="00DD74B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9D128A" w:rsidRDefault="00DD74B8" w:rsidP="00C358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74B8">
        <w:rPr>
          <w:rFonts w:ascii="Times New Roman" w:hAnsi="Times New Roman" w:cs="Times New Roman"/>
          <w:sz w:val="28"/>
          <w:szCs w:val="28"/>
        </w:rPr>
        <w:t>В за</w:t>
      </w:r>
      <w:r w:rsidR="00BD0ED9">
        <w:rPr>
          <w:rFonts w:ascii="Times New Roman" w:hAnsi="Times New Roman" w:cs="Times New Roman"/>
          <w:sz w:val="28"/>
          <w:szCs w:val="28"/>
        </w:rPr>
        <w:t>полненных анкетах содержались 10</w:t>
      </w:r>
      <w:r w:rsidR="00332C54">
        <w:rPr>
          <w:rFonts w:ascii="Times New Roman" w:hAnsi="Times New Roman" w:cs="Times New Roman"/>
          <w:sz w:val="28"/>
          <w:szCs w:val="28"/>
        </w:rPr>
        <w:t xml:space="preserve"> вопросов</w:t>
      </w:r>
      <w:r w:rsidRPr="00DD74B8">
        <w:rPr>
          <w:rFonts w:ascii="Times New Roman" w:hAnsi="Times New Roman" w:cs="Times New Roman"/>
          <w:sz w:val="28"/>
          <w:szCs w:val="28"/>
        </w:rPr>
        <w:t xml:space="preserve"> по различным аспектам трудового права и правоприменител</w:t>
      </w:r>
      <w:r>
        <w:rPr>
          <w:rFonts w:ascii="Times New Roman" w:hAnsi="Times New Roman" w:cs="Times New Roman"/>
          <w:sz w:val="28"/>
          <w:szCs w:val="28"/>
        </w:rPr>
        <w:t>ьной практики, в том числе</w:t>
      </w:r>
      <w:r w:rsidR="00147B1B">
        <w:rPr>
          <w:rFonts w:ascii="Times New Roman" w:hAnsi="Times New Roman" w:cs="Times New Roman"/>
          <w:sz w:val="28"/>
          <w:szCs w:val="28"/>
        </w:rPr>
        <w:t xml:space="preserve"> по оформлению и расторжению трудовых договоров, охраны труда,</w:t>
      </w:r>
      <w:r w:rsidR="009D128A">
        <w:rPr>
          <w:rFonts w:ascii="Times New Roman" w:hAnsi="Times New Roman" w:cs="Times New Roman"/>
          <w:sz w:val="28"/>
          <w:szCs w:val="28"/>
        </w:rPr>
        <w:t xml:space="preserve"> проведения специальной оценки условий труда,</w:t>
      </w:r>
      <w:r w:rsidR="00147B1B">
        <w:rPr>
          <w:rFonts w:ascii="Times New Roman" w:hAnsi="Times New Roman" w:cs="Times New Roman"/>
          <w:sz w:val="28"/>
          <w:szCs w:val="28"/>
        </w:rPr>
        <w:t xml:space="preserve"> оплаты труда</w:t>
      </w:r>
      <w:r w:rsidR="00332C54">
        <w:rPr>
          <w:rFonts w:ascii="Times New Roman" w:hAnsi="Times New Roman" w:cs="Times New Roman"/>
          <w:sz w:val="28"/>
          <w:szCs w:val="28"/>
        </w:rPr>
        <w:t>, гарантий и компенсаций</w:t>
      </w:r>
      <w:r w:rsidR="00CE2E09">
        <w:rPr>
          <w:rFonts w:ascii="Times New Roman" w:hAnsi="Times New Roman" w:cs="Times New Roman"/>
          <w:sz w:val="28"/>
          <w:szCs w:val="28"/>
        </w:rPr>
        <w:t>,</w:t>
      </w:r>
      <w:r w:rsidR="009D128A">
        <w:rPr>
          <w:rFonts w:ascii="Times New Roman" w:hAnsi="Times New Roman" w:cs="Times New Roman"/>
          <w:sz w:val="28"/>
          <w:szCs w:val="28"/>
        </w:rPr>
        <w:t xml:space="preserve"> в том числе при привлечении к сверхурочной работе,</w:t>
      </w:r>
      <w:r w:rsidR="00CE2E09">
        <w:rPr>
          <w:rFonts w:ascii="Times New Roman" w:hAnsi="Times New Roman" w:cs="Times New Roman"/>
          <w:sz w:val="28"/>
          <w:szCs w:val="28"/>
        </w:rPr>
        <w:t xml:space="preserve"> </w:t>
      </w:r>
      <w:r w:rsidR="00BD0ED9">
        <w:rPr>
          <w:rFonts w:ascii="Times New Roman" w:hAnsi="Times New Roman" w:cs="Times New Roman"/>
          <w:sz w:val="28"/>
          <w:szCs w:val="28"/>
        </w:rPr>
        <w:t>незаконном увольнении</w:t>
      </w:r>
      <w:r w:rsidR="00332C54">
        <w:rPr>
          <w:rFonts w:ascii="Times New Roman" w:hAnsi="Times New Roman" w:cs="Times New Roman"/>
          <w:sz w:val="28"/>
          <w:szCs w:val="28"/>
        </w:rPr>
        <w:t>, трудовой дисциплины</w:t>
      </w:r>
      <w:r w:rsidR="00147B1B">
        <w:rPr>
          <w:rFonts w:ascii="Times New Roman" w:hAnsi="Times New Roman" w:cs="Times New Roman"/>
          <w:sz w:val="28"/>
          <w:szCs w:val="28"/>
        </w:rPr>
        <w:t xml:space="preserve"> и др.</w:t>
      </w:r>
      <w:r w:rsidR="008D39D8">
        <w:rPr>
          <w:rFonts w:ascii="Times New Roman" w:hAnsi="Times New Roman" w:cs="Times New Roman"/>
          <w:sz w:val="28"/>
          <w:szCs w:val="28"/>
        </w:rPr>
        <w:t xml:space="preserve"> Ответы на вопросы</w:t>
      </w:r>
      <w:r w:rsidR="00147B1B">
        <w:rPr>
          <w:rFonts w:ascii="Times New Roman" w:hAnsi="Times New Roman" w:cs="Times New Roman"/>
          <w:sz w:val="28"/>
          <w:szCs w:val="28"/>
        </w:rPr>
        <w:t xml:space="preserve"> были даны в ходе публичных обсуждений</w:t>
      </w:r>
      <w:r w:rsidR="00CE2E0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D128A" w:rsidRDefault="00BD0ED9" w:rsidP="00C358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20</w:t>
      </w:r>
      <w:r w:rsidR="009D128A">
        <w:rPr>
          <w:rFonts w:ascii="Times New Roman" w:hAnsi="Times New Roman" w:cs="Times New Roman"/>
          <w:sz w:val="28"/>
          <w:szCs w:val="28"/>
        </w:rPr>
        <w:t xml:space="preserve"> </w:t>
      </w:r>
      <w:r w:rsidR="00DD74B8" w:rsidRPr="00DD74B8">
        <w:rPr>
          <w:rFonts w:ascii="Times New Roman" w:hAnsi="Times New Roman" w:cs="Times New Roman"/>
          <w:sz w:val="28"/>
          <w:szCs w:val="28"/>
        </w:rPr>
        <w:t>% анкет содержатся предложения по совершенствованию трудового законодательства, правильному его применению. Суть предложений</w:t>
      </w:r>
      <w:r w:rsidR="009D128A">
        <w:rPr>
          <w:rFonts w:ascii="Times New Roman" w:hAnsi="Times New Roman" w:cs="Times New Roman"/>
          <w:sz w:val="28"/>
          <w:szCs w:val="28"/>
        </w:rPr>
        <w:t xml:space="preserve"> заключается в </w:t>
      </w:r>
      <w:r>
        <w:rPr>
          <w:rFonts w:ascii="Times New Roman" w:hAnsi="Times New Roman" w:cs="Times New Roman"/>
          <w:sz w:val="28"/>
          <w:szCs w:val="28"/>
        </w:rPr>
        <w:t>отмене избыточных требований</w:t>
      </w:r>
      <w:r w:rsidR="00CE2E09">
        <w:rPr>
          <w:rFonts w:ascii="Times New Roman" w:hAnsi="Times New Roman" w:cs="Times New Roman"/>
          <w:sz w:val="28"/>
          <w:szCs w:val="28"/>
        </w:rPr>
        <w:t xml:space="preserve"> трудового законодательства для предпринимателей</w:t>
      </w:r>
      <w:r w:rsidR="008D39D8">
        <w:rPr>
          <w:rFonts w:ascii="Times New Roman" w:hAnsi="Times New Roman" w:cs="Times New Roman"/>
          <w:sz w:val="28"/>
          <w:szCs w:val="28"/>
        </w:rPr>
        <w:t xml:space="preserve"> и доведению должностного оклада </w:t>
      </w:r>
      <w:proofErr w:type="gramStart"/>
      <w:r w:rsidR="008D39D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8D39D8">
        <w:rPr>
          <w:rFonts w:ascii="Times New Roman" w:hAnsi="Times New Roman" w:cs="Times New Roman"/>
          <w:sz w:val="28"/>
          <w:szCs w:val="28"/>
        </w:rPr>
        <w:t xml:space="preserve"> МРОТ</w:t>
      </w:r>
      <w:r w:rsidR="00147B1B">
        <w:rPr>
          <w:rFonts w:ascii="Times New Roman" w:hAnsi="Times New Roman" w:cs="Times New Roman"/>
          <w:sz w:val="28"/>
          <w:szCs w:val="28"/>
        </w:rPr>
        <w:t>.</w:t>
      </w:r>
      <w:r w:rsidR="00DD74B8" w:rsidRPr="00DD74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2ABC" w:rsidRPr="00DD74B8" w:rsidRDefault="00DD74B8" w:rsidP="00C358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74B8">
        <w:rPr>
          <w:rFonts w:ascii="Times New Roman" w:hAnsi="Times New Roman" w:cs="Times New Roman"/>
          <w:sz w:val="28"/>
          <w:szCs w:val="28"/>
        </w:rPr>
        <w:t>Средний балл по проведённом</w:t>
      </w:r>
      <w:r w:rsidR="00147B1B">
        <w:rPr>
          <w:rFonts w:ascii="Times New Roman" w:hAnsi="Times New Roman" w:cs="Times New Roman"/>
          <w:sz w:val="28"/>
          <w:szCs w:val="28"/>
        </w:rPr>
        <w:t>у мероприятию составил</w:t>
      </w:r>
      <w:r w:rsidRPr="00DD74B8">
        <w:rPr>
          <w:rFonts w:ascii="Times New Roman" w:hAnsi="Times New Roman" w:cs="Times New Roman"/>
          <w:sz w:val="28"/>
          <w:szCs w:val="28"/>
        </w:rPr>
        <w:t>: -</w:t>
      </w:r>
      <w:r w:rsidR="00332C54">
        <w:rPr>
          <w:rFonts w:ascii="Times New Roman" w:hAnsi="Times New Roman" w:cs="Times New Roman"/>
          <w:sz w:val="28"/>
          <w:szCs w:val="28"/>
        </w:rPr>
        <w:t xml:space="preserve"> </w:t>
      </w:r>
      <w:r w:rsidRPr="00DD74B8">
        <w:rPr>
          <w:rFonts w:ascii="Times New Roman" w:hAnsi="Times New Roman" w:cs="Times New Roman"/>
          <w:sz w:val="28"/>
          <w:szCs w:val="28"/>
        </w:rPr>
        <w:t xml:space="preserve"> по т</w:t>
      </w:r>
      <w:r w:rsidR="008D39D8">
        <w:rPr>
          <w:rFonts w:ascii="Times New Roman" w:hAnsi="Times New Roman" w:cs="Times New Roman"/>
          <w:sz w:val="28"/>
          <w:szCs w:val="28"/>
        </w:rPr>
        <w:t>ематической направленности – 5,0</w:t>
      </w:r>
      <w:r w:rsidRPr="00DD74B8">
        <w:rPr>
          <w:rFonts w:ascii="Times New Roman" w:hAnsi="Times New Roman" w:cs="Times New Roman"/>
          <w:sz w:val="28"/>
          <w:szCs w:val="28"/>
        </w:rPr>
        <w:t>; - по</w:t>
      </w:r>
      <w:r w:rsidR="00147B1B">
        <w:rPr>
          <w:rFonts w:ascii="Times New Roman" w:hAnsi="Times New Roman" w:cs="Times New Roman"/>
          <w:sz w:val="28"/>
          <w:szCs w:val="28"/>
        </w:rPr>
        <w:t xml:space="preserve"> про</w:t>
      </w:r>
      <w:r w:rsidR="00DC41F4">
        <w:rPr>
          <w:rFonts w:ascii="Times New Roman" w:hAnsi="Times New Roman" w:cs="Times New Roman"/>
          <w:sz w:val="28"/>
          <w:szCs w:val="28"/>
        </w:rPr>
        <w:t>грамме -</w:t>
      </w:r>
      <w:r w:rsidR="008D39D8">
        <w:rPr>
          <w:rFonts w:ascii="Times New Roman" w:hAnsi="Times New Roman" w:cs="Times New Roman"/>
          <w:sz w:val="28"/>
          <w:szCs w:val="28"/>
        </w:rPr>
        <w:t xml:space="preserve"> 4,8</w:t>
      </w:r>
      <w:r w:rsidRPr="00DD74B8">
        <w:rPr>
          <w:rFonts w:ascii="Times New Roman" w:hAnsi="Times New Roman" w:cs="Times New Roman"/>
          <w:sz w:val="28"/>
          <w:szCs w:val="28"/>
        </w:rPr>
        <w:t>; - п</w:t>
      </w:r>
      <w:r w:rsidR="009D128A">
        <w:rPr>
          <w:rFonts w:ascii="Times New Roman" w:hAnsi="Times New Roman" w:cs="Times New Roman"/>
          <w:sz w:val="28"/>
          <w:szCs w:val="28"/>
        </w:rPr>
        <w:t xml:space="preserve">о квалификации </w:t>
      </w:r>
      <w:proofErr w:type="gramStart"/>
      <w:r w:rsidR="009D128A">
        <w:rPr>
          <w:rFonts w:ascii="Times New Roman" w:hAnsi="Times New Roman" w:cs="Times New Roman"/>
          <w:sz w:val="28"/>
          <w:szCs w:val="28"/>
        </w:rPr>
        <w:t>выступающих</w:t>
      </w:r>
      <w:proofErr w:type="gramEnd"/>
      <w:r w:rsidR="009D128A">
        <w:rPr>
          <w:rFonts w:ascii="Times New Roman" w:hAnsi="Times New Roman" w:cs="Times New Roman"/>
          <w:sz w:val="28"/>
          <w:szCs w:val="28"/>
        </w:rPr>
        <w:t xml:space="preserve"> -</w:t>
      </w:r>
      <w:r w:rsidR="00147B1B">
        <w:rPr>
          <w:rFonts w:ascii="Times New Roman" w:hAnsi="Times New Roman" w:cs="Times New Roman"/>
          <w:sz w:val="28"/>
          <w:szCs w:val="28"/>
        </w:rPr>
        <w:t xml:space="preserve"> 5,0</w:t>
      </w:r>
      <w:r w:rsidRPr="00DD74B8">
        <w:rPr>
          <w:rFonts w:ascii="Times New Roman" w:hAnsi="Times New Roman" w:cs="Times New Roman"/>
          <w:sz w:val="28"/>
          <w:szCs w:val="28"/>
        </w:rPr>
        <w:t xml:space="preserve">; - по организации мероприятия </w:t>
      </w:r>
      <w:r w:rsidR="008D39D8">
        <w:rPr>
          <w:rFonts w:ascii="Times New Roman" w:hAnsi="Times New Roman" w:cs="Times New Roman"/>
          <w:sz w:val="28"/>
          <w:szCs w:val="28"/>
        </w:rPr>
        <w:t>– 5,0</w:t>
      </w:r>
      <w:r w:rsidRPr="00DD74B8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FA2ABC" w:rsidRPr="00DD74B8" w:rsidSect="00FA2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D74B8"/>
    <w:rsid w:val="00013923"/>
    <w:rsid w:val="00123A4E"/>
    <w:rsid w:val="00147B1B"/>
    <w:rsid w:val="00177B22"/>
    <w:rsid w:val="002067DF"/>
    <w:rsid w:val="00332C54"/>
    <w:rsid w:val="004E7C5E"/>
    <w:rsid w:val="00605026"/>
    <w:rsid w:val="0066687D"/>
    <w:rsid w:val="007D0CCC"/>
    <w:rsid w:val="008D39D8"/>
    <w:rsid w:val="00936E62"/>
    <w:rsid w:val="009A2313"/>
    <w:rsid w:val="009D128A"/>
    <w:rsid w:val="009F3FE5"/>
    <w:rsid w:val="00AB46BF"/>
    <w:rsid w:val="00BD0ED9"/>
    <w:rsid w:val="00BD6300"/>
    <w:rsid w:val="00C35802"/>
    <w:rsid w:val="00CE2E09"/>
    <w:rsid w:val="00D644DD"/>
    <w:rsid w:val="00DC41F4"/>
    <w:rsid w:val="00DD74B8"/>
    <w:rsid w:val="00E47B6E"/>
    <w:rsid w:val="00E67B77"/>
    <w:rsid w:val="00FA2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cp:lastPrinted>2017-06-14T06:07:00Z</cp:lastPrinted>
  <dcterms:created xsi:type="dcterms:W3CDTF">2019-02-01T06:44:00Z</dcterms:created>
  <dcterms:modified xsi:type="dcterms:W3CDTF">2019-02-01T06:44:00Z</dcterms:modified>
</cp:coreProperties>
</file>