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27C" w:rsidRPr="00456649" w:rsidRDefault="00E201BD" w:rsidP="009E327C">
      <w:pPr>
        <w:spacing w:after="0"/>
        <w:ind w:left="-42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327C" w:rsidRPr="00456649">
        <w:rPr>
          <w:rFonts w:ascii="Times New Roman" w:hAnsi="Times New Roman" w:cs="Times New Roman"/>
          <w:b/>
          <w:sz w:val="24"/>
          <w:szCs w:val="24"/>
        </w:rPr>
        <w:t xml:space="preserve">Вопросы по применению трудового законодательства, поступившие </w:t>
      </w:r>
      <w:proofErr w:type="gramStart"/>
      <w:r w:rsidR="009E327C" w:rsidRPr="00456649">
        <w:rPr>
          <w:rFonts w:ascii="Times New Roman" w:hAnsi="Times New Roman" w:cs="Times New Roman"/>
          <w:b/>
          <w:sz w:val="24"/>
          <w:szCs w:val="24"/>
        </w:rPr>
        <w:t>до</w:t>
      </w:r>
      <w:proofErr w:type="gramEnd"/>
      <w:r w:rsidR="009E327C" w:rsidRPr="00456649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gramStart"/>
      <w:r w:rsidR="009E327C" w:rsidRPr="00456649">
        <w:rPr>
          <w:rFonts w:ascii="Times New Roman" w:hAnsi="Times New Roman" w:cs="Times New Roman"/>
          <w:b/>
          <w:sz w:val="24"/>
          <w:szCs w:val="24"/>
        </w:rPr>
        <w:t>во</w:t>
      </w:r>
      <w:proofErr w:type="gramEnd"/>
      <w:r w:rsidR="009E327C" w:rsidRPr="00456649">
        <w:rPr>
          <w:rFonts w:ascii="Times New Roman" w:hAnsi="Times New Roman" w:cs="Times New Roman"/>
          <w:b/>
          <w:sz w:val="24"/>
          <w:szCs w:val="24"/>
        </w:rPr>
        <w:t xml:space="preserve"> время публичных обсуждений правоприменительной практики </w:t>
      </w:r>
    </w:p>
    <w:p w:rsidR="008C6DAA" w:rsidRDefault="008C6DAA" w:rsidP="008C6DAA">
      <w:pPr>
        <w:spacing w:after="0"/>
        <w:ind w:left="-42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4</w:t>
      </w:r>
      <w:r w:rsidR="009E327C" w:rsidRPr="00456649">
        <w:rPr>
          <w:rFonts w:ascii="Times New Roman" w:hAnsi="Times New Roman" w:cs="Times New Roman"/>
          <w:b/>
          <w:sz w:val="24"/>
          <w:szCs w:val="24"/>
        </w:rPr>
        <w:t xml:space="preserve"> квартал 2017 года и ответы на них.</w:t>
      </w:r>
    </w:p>
    <w:p w:rsidR="008C6DAA" w:rsidRDefault="008C6DAA" w:rsidP="008C6DAA">
      <w:pPr>
        <w:spacing w:after="0"/>
        <w:ind w:left="-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6DAA" w:rsidRPr="008C6DAA" w:rsidRDefault="00270E42" w:rsidP="008C6DAA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C6DAA">
        <w:rPr>
          <w:rFonts w:ascii="Times New Roman" w:hAnsi="Times New Roman" w:cs="Times New Roman"/>
          <w:b/>
          <w:sz w:val="24"/>
          <w:szCs w:val="24"/>
        </w:rPr>
        <w:t>Вопрос:</w:t>
      </w:r>
      <w:r w:rsidRPr="008C6DAA">
        <w:rPr>
          <w:rFonts w:ascii="Times New Roman" w:hAnsi="Times New Roman" w:cs="Times New Roman"/>
          <w:sz w:val="24"/>
          <w:szCs w:val="24"/>
        </w:rPr>
        <w:t xml:space="preserve"> </w:t>
      </w:r>
      <w:r w:rsidR="008C6DAA" w:rsidRPr="008C6D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проведении процедуры сокращения численности или штата работников сколько раз работодатель должен обращаться в профком?</w:t>
      </w:r>
    </w:p>
    <w:p w:rsidR="008C6DAA" w:rsidRPr="00D67CAD" w:rsidRDefault="008C6DAA" w:rsidP="008C6DAA">
      <w:pPr>
        <w:spacing w:before="5" w:after="0" w:line="245" w:lineRule="atLeast"/>
        <w:ind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6DAA" w:rsidRPr="00D67CAD" w:rsidRDefault="00270E42" w:rsidP="008C6DAA">
      <w:pPr>
        <w:spacing w:after="0" w:line="245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DAA">
        <w:rPr>
          <w:rFonts w:ascii="Times New Roman" w:hAnsi="Times New Roman" w:cs="Times New Roman"/>
          <w:b/>
          <w:sz w:val="24"/>
          <w:szCs w:val="24"/>
        </w:rPr>
        <w:t>Ответ:</w:t>
      </w:r>
      <w:r w:rsidR="00486FB2" w:rsidRPr="008C6DAA">
        <w:rPr>
          <w:rFonts w:ascii="Times New Roman" w:hAnsi="Times New Roman" w:cs="Times New Roman"/>
          <w:sz w:val="24"/>
          <w:szCs w:val="24"/>
        </w:rPr>
        <w:t xml:space="preserve"> </w:t>
      </w:r>
      <w:r w:rsidR="008C6DAA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работодатель не имеет права увольнять работников по сокращению штатов без учета мнения профсоюзного комитета.</w:t>
      </w:r>
    </w:p>
    <w:p w:rsidR="008C6DAA" w:rsidRPr="00D67CAD" w:rsidRDefault="008C6DAA" w:rsidP="008C6DAA">
      <w:pPr>
        <w:spacing w:before="10" w:after="0" w:line="240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Работодатель обязан обратиться в профком дважды.</w:t>
      </w:r>
    </w:p>
    <w:p w:rsidR="008C6DAA" w:rsidRPr="00D67CAD" w:rsidRDefault="008C6DAA" w:rsidP="008C6DAA">
      <w:pPr>
        <w:spacing w:before="5" w:after="0" w:line="240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раз он должен сообщать профкому о возможном увольнении работников по сокращению числен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ности или штата не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позднее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 за 2 (а при массовом высвобождении - за 3) месяца до расторжении с работ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никами трудовых договоров.</w:t>
      </w:r>
    </w:p>
    <w:p w:rsidR="008C6DAA" w:rsidRDefault="008C6DAA" w:rsidP="008C6DAA">
      <w:pPr>
        <w:spacing w:after="0" w:line="245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 раз работодатель обязан не позднее, чем за 10 дней до истечения 2-х месячного срока предупреждения об увольнении по сокращению обратиться в профком для получения мотивированного мнения об увольнении по сокращению конкретного работника.</w:t>
      </w:r>
    </w:p>
    <w:p w:rsidR="00A313CF" w:rsidRPr="008C6DAA" w:rsidRDefault="008C6DAA" w:rsidP="008C6DAA">
      <w:pPr>
        <w:spacing w:after="0" w:line="245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D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6FB2" w:rsidRPr="008C6DAA">
        <w:rPr>
          <w:rFonts w:ascii="Times New Roman" w:hAnsi="Times New Roman" w:cs="Times New Roman"/>
          <w:b/>
          <w:sz w:val="24"/>
          <w:szCs w:val="24"/>
        </w:rPr>
        <w:t>Правовое обоснование:</w:t>
      </w:r>
      <w:r w:rsidR="00486FB2" w:rsidRPr="008C6DAA">
        <w:rPr>
          <w:rFonts w:ascii="Times New Roman" w:hAnsi="Times New Roman" w:cs="Times New Roman"/>
          <w:sz w:val="24"/>
          <w:szCs w:val="24"/>
        </w:rPr>
        <w:t xml:space="preserve"> </w:t>
      </w:r>
      <w:r w:rsidRPr="008C6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ст. 82 Трудового кодекса РФ </w:t>
      </w:r>
    </w:p>
    <w:p w:rsidR="008C6DAA" w:rsidRPr="008C6DAA" w:rsidRDefault="008C6DAA" w:rsidP="008C6DAA">
      <w:pPr>
        <w:pStyle w:val="a4"/>
        <w:spacing w:after="0"/>
        <w:ind w:left="-425"/>
        <w:jc w:val="both"/>
        <w:rPr>
          <w:rFonts w:ascii="Times New Roman" w:hAnsi="Times New Roman" w:cs="Times New Roman"/>
          <w:sz w:val="24"/>
          <w:szCs w:val="24"/>
        </w:rPr>
      </w:pPr>
    </w:p>
    <w:p w:rsidR="008C6DAA" w:rsidRPr="00D57FC6" w:rsidRDefault="00456649" w:rsidP="00D57FC6">
      <w:pPr>
        <w:pStyle w:val="a4"/>
        <w:numPr>
          <w:ilvl w:val="0"/>
          <w:numId w:val="2"/>
        </w:numPr>
        <w:spacing w:before="5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FC6">
        <w:rPr>
          <w:rFonts w:ascii="Times New Roman" w:hAnsi="Times New Roman" w:cs="Times New Roman"/>
          <w:b/>
          <w:sz w:val="24"/>
          <w:szCs w:val="24"/>
        </w:rPr>
        <w:t>Вопрос:</w:t>
      </w:r>
      <w:r w:rsidRPr="00D57FC6">
        <w:rPr>
          <w:rFonts w:ascii="Times New Roman" w:hAnsi="Times New Roman" w:cs="Times New Roman"/>
          <w:sz w:val="24"/>
          <w:szCs w:val="24"/>
        </w:rPr>
        <w:t xml:space="preserve"> </w:t>
      </w:r>
      <w:r w:rsidR="008C6DAA" w:rsidRPr="00D57F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Работаю во вредных условиях труда. Отразится ли введение неполного рабочего дня на льготном стаже, если отразится то как?</w:t>
      </w:r>
    </w:p>
    <w:p w:rsidR="008C6DAA" w:rsidRPr="00D67CAD" w:rsidRDefault="00456649" w:rsidP="008C6DAA">
      <w:pPr>
        <w:spacing w:after="0" w:line="245" w:lineRule="atLeast"/>
        <w:ind w:left="-567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DAA">
        <w:rPr>
          <w:rFonts w:ascii="Times New Roman" w:hAnsi="Times New Roman" w:cs="Times New Roman"/>
          <w:b/>
          <w:sz w:val="24"/>
          <w:szCs w:val="24"/>
        </w:rPr>
        <w:t>Ответ:</w:t>
      </w:r>
      <w:r w:rsidR="00E224A8" w:rsidRPr="008C6DAA">
        <w:rPr>
          <w:rFonts w:ascii="Times New Roman" w:hAnsi="Times New Roman" w:cs="Times New Roman"/>
          <w:sz w:val="24"/>
          <w:szCs w:val="24"/>
        </w:rPr>
        <w:t xml:space="preserve"> </w:t>
      </w:r>
      <w:r w:rsidR="008C6DAA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Работникам, занятым во вредных и тяжелых условиях труда нельзя устанавливать неполный рабочий день</w:t>
      </w:r>
      <w:r w:rsidR="008C6DAA"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8C6DAA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Вы в течение месяца отработаете по 7 вместо 8 часов ежедневно или на один час меньше в каждую смену, то этот месяц впоследствии будет исключен из периода для назначения льготной пенсии. Таким работникам, как Вы при необходимости установления режима неполного рабочего времени, следует устанавливать ре</w:t>
      </w:r>
      <w:r w:rsidR="008C6DAA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жим неполной рабочей </w:t>
      </w:r>
      <w:r w:rsidR="008C6DAA"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недели. </w:t>
      </w:r>
      <w:r w:rsidR="008C6DAA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того</w:t>
      </w:r>
      <w:proofErr w:type="gramStart"/>
      <w:r w:rsidR="008C6DAA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="008C6DAA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чтобы период, в течение которого Вы работали во вредных и тяжелых условиях труда, при установлении режима неполного рабочего времени в организации включался в льготный стаж. Если Вы будете трудиться с неполной рабочей неделей (т.е. 4 дня по 8 часов или на одну смену в месяц 34 меньше), то этот период Вам будет включен в льготный стаж.</w:t>
      </w:r>
    </w:p>
    <w:p w:rsidR="00456649" w:rsidRPr="00D57FC6" w:rsidRDefault="00456649" w:rsidP="00D57FC6">
      <w:pPr>
        <w:pStyle w:val="a4"/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C6DAA">
        <w:rPr>
          <w:rFonts w:ascii="Times New Roman" w:hAnsi="Times New Roman" w:cs="Times New Roman"/>
          <w:b/>
          <w:sz w:val="24"/>
          <w:szCs w:val="24"/>
        </w:rPr>
        <w:t>Правовое обоснование:</w:t>
      </w:r>
      <w:r w:rsidR="00D57FC6">
        <w:rPr>
          <w:rFonts w:ascii="Times New Roman" w:hAnsi="Times New Roman" w:cs="Times New Roman"/>
          <w:sz w:val="24"/>
          <w:szCs w:val="24"/>
        </w:rPr>
        <w:t xml:space="preserve"> ст. 100 </w:t>
      </w:r>
      <w:proofErr w:type="spellStart"/>
      <w:r w:rsidR="00D57FC6">
        <w:rPr>
          <w:rFonts w:ascii="Times New Roman" w:hAnsi="Times New Roman" w:cs="Times New Roman"/>
          <w:sz w:val="24"/>
          <w:szCs w:val="24"/>
        </w:rPr>
        <w:t>Трудовго</w:t>
      </w:r>
      <w:proofErr w:type="spellEnd"/>
      <w:r w:rsidR="00D57FC6">
        <w:rPr>
          <w:rFonts w:ascii="Times New Roman" w:hAnsi="Times New Roman" w:cs="Times New Roman"/>
          <w:sz w:val="24"/>
          <w:szCs w:val="24"/>
        </w:rPr>
        <w:t xml:space="preserve"> кодекса РФ</w:t>
      </w:r>
    </w:p>
    <w:p w:rsidR="006B02A0" w:rsidRDefault="006B02A0" w:rsidP="00456649">
      <w:pPr>
        <w:pStyle w:val="a4"/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57FC6" w:rsidRPr="00D57FC6" w:rsidRDefault="006B02A0" w:rsidP="00D57FC6">
      <w:pPr>
        <w:pStyle w:val="a4"/>
        <w:numPr>
          <w:ilvl w:val="0"/>
          <w:numId w:val="2"/>
        </w:numPr>
        <w:spacing w:before="5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FC6">
        <w:rPr>
          <w:rFonts w:ascii="Times New Roman" w:hAnsi="Times New Roman" w:cs="Times New Roman"/>
          <w:b/>
          <w:sz w:val="24"/>
          <w:szCs w:val="24"/>
        </w:rPr>
        <w:t xml:space="preserve">Вопрос: </w:t>
      </w:r>
      <w:r w:rsidR="00D57F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Оговаривается ли законом</w:t>
      </w:r>
      <w:r w:rsidR="00D57FC6" w:rsidRPr="00D57F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максимальный срок отпуска без сохранения заработной платы?</w:t>
      </w:r>
    </w:p>
    <w:p w:rsidR="00D57FC6" w:rsidRPr="00D67CAD" w:rsidRDefault="006B02A0" w:rsidP="00D57FC6">
      <w:pPr>
        <w:spacing w:before="5" w:after="0" w:line="240" w:lineRule="atLeast"/>
        <w:ind w:left="-567"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FC6">
        <w:rPr>
          <w:rFonts w:ascii="Times New Roman" w:hAnsi="Times New Roman" w:cs="Times New Roman"/>
          <w:b/>
          <w:sz w:val="24"/>
          <w:szCs w:val="24"/>
        </w:rPr>
        <w:t>Ответ:</w:t>
      </w:r>
      <w:r w:rsidRPr="00D57FC6">
        <w:rPr>
          <w:rFonts w:ascii="Times New Roman" w:hAnsi="Times New Roman" w:cs="Times New Roman"/>
          <w:sz w:val="24"/>
          <w:szCs w:val="24"/>
        </w:rPr>
        <w:t xml:space="preserve"> </w:t>
      </w:r>
      <w:r w:rsidR="00D57FC6" w:rsidRPr="00D57F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 </w:t>
      </w:r>
      <w:r w:rsidR="00D57FC6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соответствии с </w:t>
      </w:r>
      <w:proofErr w:type="gramStart"/>
      <w:r w:rsidR="00D57FC6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="00D57FC6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1 ст. 128 ТК РФ отпуск без сохранения заработной платы может быть предо</w:t>
      </w:r>
      <w:r w:rsidR="00D57FC6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ставлен по письменному заявлению работника в связи с семейными обстоятельствами и другими уважитель</w:t>
      </w:r>
      <w:r w:rsidR="00D57FC6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ными причинами. Продолжительность такого отпуска определяется по соглашению между работником и рабо</w:t>
      </w:r>
      <w:r w:rsidR="00D57FC6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тодателем и максимальным сроком не ограничивается.</w:t>
      </w:r>
    </w:p>
    <w:p w:rsidR="00D57FC6" w:rsidRPr="00D67CAD" w:rsidRDefault="00D57FC6" w:rsidP="00D57FC6">
      <w:pPr>
        <w:spacing w:after="0" w:line="240" w:lineRule="atLeast"/>
        <w:ind w:left="-567" w:firstLine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Наряду с этим законодатель предусматривает ряд случаев, когда работодатель обязан предоставить такой отпуск. При этом его максимальная продолжительность регламентируется либо ТК РФ, либо федеральными за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конами.</w:t>
      </w:r>
    </w:p>
    <w:p w:rsidR="00D57FC6" w:rsidRPr="00D67CAD" w:rsidRDefault="00D57FC6" w:rsidP="00D57FC6">
      <w:pPr>
        <w:spacing w:after="0" w:line="240" w:lineRule="atLeast"/>
        <w:ind w:left="-567"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Например, ч. 2 ст. 128 ТК РФ содержит положение о том, что работающим пенсионерам по старости (по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возрасту) 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работодатель обязан предоставить отпуск без сохранения заработной платы продолжительность до 14 календарных дней в году.</w:t>
      </w:r>
    </w:p>
    <w:p w:rsidR="00D57FC6" w:rsidRPr="00D67CAD" w:rsidRDefault="00D57FC6" w:rsidP="00D57FC6">
      <w:pPr>
        <w:spacing w:before="5" w:after="0" w:line="240" w:lineRule="atLeast"/>
        <w:ind w:left="-567" w:firstLine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 ст. 173 ТК РФ работникам, допущен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к вступительным испытаниям в образовательные учреждения высшего профессионального образования, работодатель обязан предоставить отпуск без сохране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заработной платы продолжительность 15 календар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дней. </w:t>
      </w:r>
    </w:p>
    <w:p w:rsidR="00A313CF" w:rsidRDefault="00A313CF" w:rsidP="006B02A0">
      <w:pPr>
        <w:pStyle w:val="a4"/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Правовое обоснование:</w:t>
      </w:r>
      <w:r w:rsidR="00D57FC6">
        <w:rPr>
          <w:rFonts w:ascii="Times New Roman" w:hAnsi="Times New Roman" w:cs="Times New Roman"/>
          <w:sz w:val="24"/>
          <w:szCs w:val="24"/>
        </w:rPr>
        <w:t xml:space="preserve"> Статьи 128, 173</w:t>
      </w:r>
      <w:r>
        <w:rPr>
          <w:rFonts w:ascii="Times New Roman" w:hAnsi="Times New Roman" w:cs="Times New Roman"/>
          <w:sz w:val="24"/>
          <w:szCs w:val="24"/>
        </w:rPr>
        <w:t xml:space="preserve"> Трудового кодекса РФ.</w:t>
      </w:r>
    </w:p>
    <w:p w:rsidR="00E2606C" w:rsidRDefault="00E2606C" w:rsidP="006B02A0">
      <w:pPr>
        <w:pStyle w:val="a4"/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2606C" w:rsidRDefault="00E2606C" w:rsidP="006B02A0">
      <w:pPr>
        <w:pStyle w:val="a4"/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2606C" w:rsidRPr="00E2606C" w:rsidRDefault="006B02A0" w:rsidP="00E2606C">
      <w:pPr>
        <w:pStyle w:val="a4"/>
        <w:numPr>
          <w:ilvl w:val="0"/>
          <w:numId w:val="2"/>
        </w:numPr>
        <w:spacing w:before="10" w:after="0" w:line="245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06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Вопрос: </w:t>
      </w:r>
      <w:r w:rsidR="00E2606C" w:rsidRPr="00E260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Какие сроки предусмотрены Трудовым кодексом РФ при выплате заработной платы, отпускных сумм, расчетов при увольнении.</w:t>
      </w:r>
    </w:p>
    <w:p w:rsidR="00E2606C" w:rsidRPr="00D67CAD" w:rsidRDefault="00A313CF" w:rsidP="00E2606C">
      <w:pPr>
        <w:spacing w:after="0" w:line="245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06C">
        <w:rPr>
          <w:rFonts w:ascii="Times New Roman" w:hAnsi="Times New Roman" w:cs="Times New Roman"/>
          <w:b/>
          <w:sz w:val="24"/>
          <w:szCs w:val="24"/>
        </w:rPr>
        <w:t>Ответ:</w:t>
      </w:r>
      <w:r w:rsidR="003757E3" w:rsidRPr="00E2606C">
        <w:rPr>
          <w:rFonts w:ascii="Times New Roman" w:hAnsi="Times New Roman" w:cs="Times New Roman"/>
          <w:sz w:val="24"/>
          <w:szCs w:val="24"/>
        </w:rPr>
        <w:t xml:space="preserve"> </w:t>
      </w:r>
      <w:r w:rsidR="00E2606C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ст. 136 Трудового кодекса РФ </w:t>
      </w:r>
      <w:proofErr w:type="gramStart"/>
      <w:r w:rsidR="00E2606C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proofErr w:type="gramEnd"/>
      <w:r w:rsidR="00E2606C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E2606C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работная</w:t>
      </w:r>
      <w:proofErr w:type="gramEnd"/>
      <w:r w:rsidR="00E2606C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плата выплачивается не реже чем каждые пол</w:t>
      </w:r>
      <w:r w:rsidR="00E2606C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месяца в день, установленный правилами внутреннего трудового распорядка, коллективным договором, трудовым договором.</w:t>
      </w:r>
    </w:p>
    <w:p w:rsidR="00E2606C" w:rsidRPr="00D67CAD" w:rsidRDefault="00E2606C" w:rsidP="00E2606C">
      <w:pPr>
        <w:spacing w:after="0" w:line="245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Оплата отпуска производится не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позднее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 за три дня до его начала.</w:t>
      </w:r>
    </w:p>
    <w:p w:rsidR="00E2606C" w:rsidRPr="00D67CAD" w:rsidRDefault="00E2606C" w:rsidP="00E2606C">
      <w:pPr>
        <w:spacing w:after="0" w:line="245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прекращении трудового договора выплата всех сумм, причитающихся работнику от работодате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ля, производится в день увольнения работника (ст. 140 ТК РФ).</w:t>
      </w:r>
    </w:p>
    <w:p w:rsidR="00E2606C" w:rsidRPr="00D67CAD" w:rsidRDefault="00E2606C" w:rsidP="00E2606C">
      <w:pPr>
        <w:spacing w:after="0" w:line="245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направлении работника в командировку ему выдается денежный аванс на оплату расходов по про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езду и найму жилого помещения и дополнительных расходов, связанных с проживанием вне места постоян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жительства (суточные), (п. 10 Постановления Правительства РФ от 13.10.2008 г. № 749 "Об особенностях направления работников в служебные командировки").</w:t>
      </w:r>
    </w:p>
    <w:p w:rsidR="00E2606C" w:rsidRDefault="003757E3" w:rsidP="00E2606C">
      <w:pPr>
        <w:pStyle w:val="a4"/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757E3">
        <w:rPr>
          <w:rFonts w:ascii="Times New Roman" w:hAnsi="Times New Roman" w:cs="Times New Roman"/>
          <w:b/>
          <w:sz w:val="24"/>
          <w:szCs w:val="24"/>
        </w:rPr>
        <w:t>Правовое обоснование:</w:t>
      </w:r>
      <w:r w:rsidRPr="003757E3">
        <w:rPr>
          <w:rFonts w:ascii="Times New Roman" w:hAnsi="Times New Roman" w:cs="Times New Roman"/>
          <w:sz w:val="24"/>
          <w:szCs w:val="24"/>
        </w:rPr>
        <w:t xml:space="preserve"> </w:t>
      </w:r>
      <w:r w:rsidR="00E2606C">
        <w:rPr>
          <w:rFonts w:ascii="Times New Roman" w:hAnsi="Times New Roman" w:cs="Times New Roman"/>
          <w:sz w:val="24"/>
          <w:szCs w:val="24"/>
        </w:rPr>
        <w:t xml:space="preserve">ст.ст. 136, 140 </w:t>
      </w:r>
      <w:r>
        <w:rPr>
          <w:rFonts w:ascii="Times New Roman" w:hAnsi="Times New Roman" w:cs="Times New Roman"/>
          <w:sz w:val="24"/>
          <w:szCs w:val="24"/>
        </w:rPr>
        <w:t>Трудового кодекса</w:t>
      </w:r>
      <w:r w:rsidRPr="00456649">
        <w:rPr>
          <w:rFonts w:ascii="Times New Roman" w:hAnsi="Times New Roman" w:cs="Times New Roman"/>
          <w:sz w:val="24"/>
          <w:szCs w:val="24"/>
        </w:rPr>
        <w:t xml:space="preserve"> РФ</w:t>
      </w:r>
      <w:r w:rsidR="00E2606C">
        <w:rPr>
          <w:rFonts w:ascii="Times New Roman" w:hAnsi="Times New Roman" w:cs="Times New Roman"/>
          <w:sz w:val="24"/>
          <w:szCs w:val="24"/>
        </w:rPr>
        <w:t>.</w:t>
      </w:r>
    </w:p>
    <w:p w:rsidR="00037779" w:rsidRPr="00037779" w:rsidRDefault="003757E3" w:rsidP="00037779">
      <w:pPr>
        <w:pStyle w:val="a4"/>
        <w:numPr>
          <w:ilvl w:val="0"/>
          <w:numId w:val="2"/>
        </w:numPr>
        <w:spacing w:before="235" w:after="0" w:line="245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7779">
        <w:rPr>
          <w:rFonts w:ascii="Times New Roman" w:hAnsi="Times New Roman" w:cs="Times New Roman"/>
          <w:b/>
          <w:sz w:val="24"/>
          <w:szCs w:val="24"/>
        </w:rPr>
        <w:t xml:space="preserve">Вопрос: </w:t>
      </w:r>
      <w:r w:rsidR="00037779" w:rsidRPr="000377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Моя дочь окончила институт и ищет работу. Раньше она не работала. Во многих организациях настаивают на испытательном сроке. Имеют ли</w:t>
      </w:r>
      <w:r w:rsidR="000377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037779" w:rsidRPr="000377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право устанавливать ей испытательный срок?</w:t>
      </w:r>
    </w:p>
    <w:p w:rsidR="00037779" w:rsidRPr="00D67CAD" w:rsidRDefault="003757E3" w:rsidP="00037779">
      <w:pPr>
        <w:spacing w:after="0" w:line="245" w:lineRule="atLeast"/>
        <w:ind w:left="-567"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7779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037779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ст. 70 Трудового кодекса РФ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</w:t>
      </w:r>
      <w:r w:rsidR="00037779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мой работе.</w:t>
      </w:r>
    </w:p>
    <w:p w:rsidR="00037779" w:rsidRPr="00D67CAD" w:rsidRDefault="00037779" w:rsidP="00037779">
      <w:pPr>
        <w:spacing w:after="0" w:line="240" w:lineRule="atLeast"/>
        <w:ind w:left="-567"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ст. 70 ТК РФ перечислены лица, которым испытание при приеме на работу не устанавливается. К таким, в том числе, относятся лица, окончившие имеющие го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сударственную аккредитацию образовательные учреж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дения начального, среднего и высшего профессиональ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образования и впервые поступающие на работу по полученной специальности в течение одного года со дня окончания образовательного учреждения.</w:t>
      </w:r>
    </w:p>
    <w:p w:rsidR="00037779" w:rsidRPr="00D67CAD" w:rsidRDefault="00037779" w:rsidP="00037779">
      <w:pPr>
        <w:spacing w:before="10" w:after="0" w:line="240" w:lineRule="atLeast"/>
        <w:ind w:left="-567" w:firstLine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если ваша дочь, окончившая имею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щий государственную аккредитацию вуз, раньше на ра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ботавшая, поступит на работу по полученной специаль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ности, испытание ей устанавливать не вправе, но если поиск работы затянется на срок свыше года со дня окон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чания ею вуза, это правило уже не работает.</w:t>
      </w:r>
      <w:proofErr w:type="gramEnd"/>
    </w:p>
    <w:p w:rsidR="00037779" w:rsidRDefault="003757E3" w:rsidP="00037779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Правовое обоснование:</w:t>
      </w:r>
      <w:r w:rsidR="002A2D07" w:rsidRPr="002A2D07">
        <w:rPr>
          <w:rFonts w:ascii="Times New Roman" w:hAnsi="Times New Roman" w:cs="Times New Roman"/>
          <w:sz w:val="24"/>
          <w:szCs w:val="24"/>
        </w:rPr>
        <w:t xml:space="preserve"> </w:t>
      </w:r>
      <w:r w:rsidR="00037779">
        <w:rPr>
          <w:rFonts w:ascii="Times New Roman" w:hAnsi="Times New Roman" w:cs="Times New Roman"/>
          <w:sz w:val="24"/>
          <w:szCs w:val="24"/>
        </w:rPr>
        <w:t>Ст. 70 Трудового кодекса РФ.</w:t>
      </w:r>
    </w:p>
    <w:p w:rsidR="009B3B31" w:rsidRDefault="009B3B31" w:rsidP="00037779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B3B31" w:rsidRPr="009B3B31" w:rsidRDefault="002A2D07" w:rsidP="009B3B31">
      <w:pPr>
        <w:pStyle w:val="a4"/>
        <w:numPr>
          <w:ilvl w:val="0"/>
          <w:numId w:val="2"/>
        </w:num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B3B31">
        <w:rPr>
          <w:rFonts w:ascii="Times New Roman" w:hAnsi="Times New Roman" w:cs="Times New Roman"/>
          <w:b/>
          <w:sz w:val="24"/>
          <w:szCs w:val="24"/>
        </w:rPr>
        <w:t xml:space="preserve">Вопрос: </w:t>
      </w:r>
      <w:r w:rsidR="009B3B31" w:rsidRPr="009B3B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Имеет ли право работодатель удержать излишне выплаченные за неотработанные дни отпуска средства с работника, увольняющегося в связи с выходом на пенсию?</w:t>
      </w:r>
    </w:p>
    <w:p w:rsidR="009B3B31" w:rsidRPr="00D67CAD" w:rsidRDefault="002A2D07" w:rsidP="009B3B31">
      <w:pPr>
        <w:spacing w:after="0" w:line="245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B31">
        <w:rPr>
          <w:rFonts w:ascii="Times New Roman" w:hAnsi="Times New Roman" w:cs="Times New Roman"/>
          <w:b/>
          <w:sz w:val="24"/>
          <w:szCs w:val="24"/>
        </w:rPr>
        <w:t>Ответ</w:t>
      </w:r>
      <w:proofErr w:type="gramStart"/>
      <w:r w:rsidRPr="009B3B3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B3B31"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proofErr w:type="gramEnd"/>
      <w:r w:rsidR="009B3B31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Статья 137 Трудового кодекса РФ приводит исчерпывающий перечень случаев, когда допускаются удержания из зарплаты работника за неотработанные дни отпуска при его увольнении до окончания того года, в счет которого он уже получил ежегодный оплачиваемый отпуск. Этот перечень не содержит в качестве осно</w:t>
      </w:r>
      <w:r w:rsidR="009B3B31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ваний, не допускающих такие удержания, каких-либо случаев расторжения трудового договора по инициативе работника, в том числе при его уходе на пенсию.</w:t>
      </w:r>
    </w:p>
    <w:p w:rsidR="009B3B31" w:rsidRPr="00D67CAD" w:rsidRDefault="009B3B31" w:rsidP="009B3B31">
      <w:pPr>
        <w:spacing w:before="5" w:after="0" w:line="240" w:lineRule="atLeast"/>
        <w:ind w:left="-567"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Следовательно, работодатель имеет право удержать излишне выплаченные за неотработанные дни отпуска средства с работника, увольняющегося в связи с выхо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дом на пенсию.</w:t>
      </w:r>
    </w:p>
    <w:p w:rsidR="006C19AA" w:rsidRDefault="003D7B3E" w:rsidP="006C19AA">
      <w:pPr>
        <w:pStyle w:val="a4"/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Правовое обоснование: </w:t>
      </w:r>
      <w:r w:rsidR="006C19AA">
        <w:rPr>
          <w:rFonts w:ascii="Times New Roman" w:hAnsi="Times New Roman" w:cs="Times New Roman"/>
          <w:sz w:val="24"/>
          <w:szCs w:val="24"/>
        </w:rPr>
        <w:t xml:space="preserve">ст. 137 Трудового кодекса </w:t>
      </w:r>
    </w:p>
    <w:p w:rsidR="006C19AA" w:rsidRPr="006C19AA" w:rsidRDefault="003D7B3E" w:rsidP="006C19AA">
      <w:pPr>
        <w:pStyle w:val="a4"/>
        <w:numPr>
          <w:ilvl w:val="0"/>
          <w:numId w:val="2"/>
        </w:numPr>
        <w:spacing w:before="5" w:after="0" w:line="245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9AA">
        <w:rPr>
          <w:rFonts w:ascii="Times New Roman" w:hAnsi="Times New Roman" w:cs="Times New Roman"/>
          <w:b/>
          <w:sz w:val="24"/>
          <w:szCs w:val="24"/>
        </w:rPr>
        <w:t>Вопрос</w:t>
      </w:r>
      <w:r w:rsidRPr="006C19AA">
        <w:rPr>
          <w:rFonts w:ascii="Times New Roman" w:hAnsi="Times New Roman" w:cs="Times New Roman"/>
          <w:sz w:val="24"/>
          <w:szCs w:val="24"/>
        </w:rPr>
        <w:t xml:space="preserve">: </w:t>
      </w:r>
      <w:r w:rsidR="00E224A8" w:rsidRPr="006C19AA">
        <w:rPr>
          <w:rStyle w:val="s6"/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C19AA" w:rsidRPr="006C19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Какие акты в целях применения Трудового кодекса РФ считаются локальными нормативными актами?</w:t>
      </w:r>
    </w:p>
    <w:p w:rsidR="006C19AA" w:rsidRPr="00D67CAD" w:rsidRDefault="00E224A8" w:rsidP="006C19AA">
      <w:pPr>
        <w:spacing w:before="5" w:after="0" w:line="245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19AA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>Ответ</w:t>
      </w:r>
      <w:proofErr w:type="gramStart"/>
      <w:r w:rsidRPr="006C19AA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6C19A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6C19AA"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proofErr w:type="gramEnd"/>
      <w:r w:rsidR="006C19AA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Локальные нормативные акты регулируют вопросы местного значения. </w:t>
      </w:r>
      <w:proofErr w:type="gramStart"/>
      <w:r w:rsidR="006C19AA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ч. 1 ст. 8 Трудового кодекса РФ локальные нормативные акты в обла</w:t>
      </w:r>
      <w:r w:rsidR="006C19AA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трудового законодательства являются источниками трудового права, регулирующими трудовые и иные свя</w:t>
      </w:r>
      <w:r w:rsidR="006C19AA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занные с ними отношения, принимаются работодателем в соответствии с трудовым законодательством и иными нормативными правовыми актами, содержащими нормы трудового права, коллективными договорами, соглаше</w:t>
      </w:r>
      <w:r w:rsidR="006C19AA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ниями и действуют в рамках конкретной организации.</w:t>
      </w:r>
      <w:proofErr w:type="gramEnd"/>
      <w:r w:rsidR="006C19AA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ним можно отнести приказы, распоряжения, положения об оплате труда, премировании, о надбавках, доплатах работникам и т.д.</w:t>
      </w:r>
    </w:p>
    <w:p w:rsidR="006C19AA" w:rsidRPr="00D67CAD" w:rsidRDefault="006C19AA" w:rsidP="006C19AA">
      <w:pPr>
        <w:spacing w:after="0" w:line="245" w:lineRule="atLeast"/>
        <w:ind w:left="-567"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 этом на основании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 ст. 8 ТК РФ в случаях, предусмотренных ТК РФ, законами и иными норма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тивными правовыми актами, коллективным договором, 40 работодатель при принятии локальных нормативных актов, содержащих нормы трудового права, учитывает мнение представительного органа работников.</w:t>
      </w:r>
    </w:p>
    <w:p w:rsidR="006C19AA" w:rsidRPr="00D67CAD" w:rsidRDefault="006C19AA" w:rsidP="006C19AA">
      <w:pPr>
        <w:spacing w:before="5" w:after="0" w:line="240" w:lineRule="atLeast"/>
        <w:ind w:left="-567"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Локальные нормативные акты, ухудшающие по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ложение работников по сравнению с трудовым законо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дательством, коллективным договором, соглашениями либо принятые без соблюдения предусмотренного ТК РФ порядка учета мнения представительного органа ра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ботников, являются недействительными.</w:t>
      </w:r>
    </w:p>
    <w:p w:rsidR="006C19AA" w:rsidRPr="008F2446" w:rsidRDefault="00E201BD" w:rsidP="008F2446">
      <w:pPr>
        <w:pStyle w:val="a4"/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6C19AA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>Правовое обоснование:</w:t>
      </w:r>
      <w:r w:rsidR="006C19AA">
        <w:rPr>
          <w:rFonts w:ascii="Times New Roman" w:hAnsi="Times New Roman" w:cs="Times New Roman"/>
          <w:sz w:val="24"/>
          <w:szCs w:val="24"/>
        </w:rPr>
        <w:t xml:space="preserve"> статья 8</w:t>
      </w:r>
      <w:r w:rsidRPr="006C19AA">
        <w:rPr>
          <w:rFonts w:ascii="Times New Roman" w:hAnsi="Times New Roman" w:cs="Times New Roman"/>
          <w:sz w:val="24"/>
          <w:szCs w:val="24"/>
        </w:rPr>
        <w:t xml:space="preserve"> Трудового кодекса РФ</w:t>
      </w:r>
      <w:r w:rsidR="006C19AA">
        <w:rPr>
          <w:rFonts w:ascii="Times New Roman" w:hAnsi="Times New Roman" w:cs="Times New Roman"/>
          <w:sz w:val="24"/>
          <w:szCs w:val="24"/>
        </w:rPr>
        <w:t>.</w:t>
      </w:r>
    </w:p>
    <w:p w:rsidR="00E224A8" w:rsidRPr="008F2446" w:rsidRDefault="008D5ECC" w:rsidP="008F2446">
      <w:pPr>
        <w:spacing w:before="240" w:after="0" w:line="245" w:lineRule="atLeast"/>
        <w:ind w:left="-567"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="00E224A8" w:rsidRPr="008D5ECC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Вопрос: </w:t>
      </w:r>
      <w:r w:rsidR="008F2446" w:rsidRPr="008F24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Работник работает в режиме неполного рабочего времени. Признается ли сверхурочной работой для данного работника работа сверх установленной для него продолжительности рабочего времени, но в пределах 40-часовой рабочей недели?</w:t>
      </w:r>
    </w:p>
    <w:p w:rsidR="008F2446" w:rsidRPr="00D67CAD" w:rsidRDefault="00E224A8" w:rsidP="008F2446">
      <w:pPr>
        <w:spacing w:after="0" w:line="240" w:lineRule="atLeast"/>
        <w:ind w:left="-567"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446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>Ответ</w:t>
      </w:r>
      <w:r w:rsidRPr="008F2446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8D5ECC">
        <w:rPr>
          <w:color w:val="000000"/>
        </w:rPr>
        <w:t> </w:t>
      </w:r>
      <w:r w:rsidR="008F2446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ст. 91 Трудового кодекса РФ нормальная продолжительность рабочего времени не может превышать 40 часов в неделю.</w:t>
      </w:r>
    </w:p>
    <w:p w:rsidR="008F2446" w:rsidRPr="00D67CAD" w:rsidRDefault="008F2446" w:rsidP="008F2446">
      <w:pPr>
        <w:spacing w:before="10" w:after="0" w:line="240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установлении работнику неполного рабочего времени нормой рабочего времени для данного работни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является установленная продолжительность рабочего дня или рабочей недели.</w:t>
      </w:r>
    </w:p>
    <w:p w:rsidR="008F2446" w:rsidRPr="00D67CAD" w:rsidRDefault="008F2446" w:rsidP="008F2446">
      <w:pPr>
        <w:spacing w:before="10" w:after="0" w:line="240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 ст. 104 ТК РФ нормальное чис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 рабочих часов за учетный период определяется ис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ходя из установленной для данной категории работников еженедельной продолжительности рабочего времени. Для работников, работающих неполный рабочий день (смену) и (или) неполную рабочую неделю, нормальное число рабочих часов за учетный период соответственно уменьшается.</w:t>
      </w:r>
    </w:p>
    <w:p w:rsidR="008F2446" w:rsidRPr="00D67CAD" w:rsidRDefault="008F2446" w:rsidP="008F2446">
      <w:pPr>
        <w:spacing w:after="0" w:line="240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Сверхурочной признается работа, выполняемая работником по инициативе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работодателя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пределами установленной для работника продолжительности рабочего времени: ежедневной работы (смены), а при сумми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рованном учете рабочего времени - сверх нормального числа рабочих часов за учетный период (ст. 99 ТК РФ).</w:t>
      </w:r>
    </w:p>
    <w:p w:rsidR="008F2446" w:rsidRPr="00D67CAD" w:rsidRDefault="008F2446" w:rsidP="008F2446">
      <w:pPr>
        <w:spacing w:after="0" w:line="240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при установлении работнику неполного рабочего времени работа сверх установленной продолжительности ежедневной смены либо сверх нор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мального числа рабочих часов за учетный период, исчис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ленных в соответствии с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 ст. 104 ТК РФ, признается сверхурочной работой.</w:t>
      </w:r>
    </w:p>
    <w:p w:rsidR="00CA0B3D" w:rsidRDefault="00E201BD" w:rsidP="008F2446">
      <w:pPr>
        <w:pStyle w:val="p6"/>
        <w:shd w:val="clear" w:color="auto" w:fill="FFFFFF"/>
        <w:spacing w:before="0" w:beforeAutospacing="0" w:after="0" w:afterAutospacing="0"/>
        <w:ind w:left="-425"/>
        <w:jc w:val="both"/>
        <w:rPr>
          <w:color w:val="000000"/>
        </w:rPr>
      </w:pPr>
      <w:r w:rsidRPr="00E201BD">
        <w:rPr>
          <w:b/>
          <w:color w:val="000000"/>
        </w:rPr>
        <w:t>Правовое обоснование:</w:t>
      </w:r>
      <w:r>
        <w:rPr>
          <w:color w:val="000000"/>
        </w:rPr>
        <w:t xml:space="preserve"> статьи </w:t>
      </w:r>
      <w:r w:rsidR="008F2446">
        <w:rPr>
          <w:color w:val="000000"/>
        </w:rPr>
        <w:t>99, 104 Трудового кодекса РФ.</w:t>
      </w:r>
      <w:r>
        <w:rPr>
          <w:color w:val="000000"/>
        </w:rPr>
        <w:t xml:space="preserve"> </w:t>
      </w:r>
    </w:p>
    <w:p w:rsidR="008F2446" w:rsidRPr="008F2446" w:rsidRDefault="008F2446" w:rsidP="008F2446">
      <w:pPr>
        <w:pStyle w:val="p6"/>
        <w:shd w:val="clear" w:color="auto" w:fill="FFFFFF"/>
        <w:spacing w:before="0" w:beforeAutospacing="0" w:after="0" w:afterAutospacing="0"/>
        <w:ind w:left="-425"/>
        <w:jc w:val="both"/>
        <w:rPr>
          <w:rStyle w:val="s1"/>
          <w:color w:val="000000"/>
        </w:rPr>
      </w:pPr>
    </w:p>
    <w:p w:rsidR="008F2446" w:rsidRPr="008F2446" w:rsidRDefault="00CA0B3D" w:rsidP="008F2446">
      <w:pPr>
        <w:spacing w:before="24" w:after="0" w:line="240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446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9. </w:t>
      </w:r>
      <w:r w:rsidR="00E224A8" w:rsidRPr="008F2446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>Вопрос:</w:t>
      </w:r>
      <w:r w:rsidR="00E224A8" w:rsidRPr="00456649">
        <w:rPr>
          <w:rStyle w:val="s1"/>
          <w:b/>
          <w:bCs/>
          <w:color w:val="000000"/>
        </w:rPr>
        <w:t xml:space="preserve"> </w:t>
      </w:r>
      <w:r w:rsidR="008F2446" w:rsidRPr="008F24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Какова продолжительность ежегодного основного отпуска работающих инвалидов?</w:t>
      </w:r>
    </w:p>
    <w:p w:rsidR="008F2446" w:rsidRPr="00D67CAD" w:rsidRDefault="00E224A8" w:rsidP="008F2446">
      <w:pPr>
        <w:spacing w:before="14" w:after="0" w:line="240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446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>Ответ:</w:t>
      </w:r>
      <w:r w:rsidRPr="00456649">
        <w:rPr>
          <w:color w:val="000000"/>
        </w:rPr>
        <w:t> </w:t>
      </w:r>
      <w:r w:rsidR="008F2446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со ст. 115 Трудового кодекса РФ ежегодный основной оплачиваемый отпуск предо</w:t>
      </w:r>
      <w:r w:rsidR="008F2446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ставляется работникам продолжительностью 28 календарных дней.</w:t>
      </w:r>
    </w:p>
    <w:p w:rsidR="008F2446" w:rsidRPr="00D67CAD" w:rsidRDefault="008F2446" w:rsidP="008F2446">
      <w:pPr>
        <w:spacing w:before="19" w:after="0" w:line="245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Ежегодный основной оплачиваемый отпуск продолжительностью более 28 календарных дней (удли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ненный основной отпуск) предоставляется работникам в соответствии с ТК РФ и иными федеральными зако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нами.</w:t>
      </w:r>
    </w:p>
    <w:p w:rsidR="008F2446" w:rsidRPr="00D67CAD" w:rsidRDefault="008F2446" w:rsidP="008F2446">
      <w:pPr>
        <w:spacing w:after="0" w:line="245" w:lineRule="atLeast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Так, в соответствии с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5 ст. 23 Федерального закона от 24.11.1995 г. № 181-ФЗ "О социальной защите инвалидов в Российской Федерации" инвалидам предо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ставляется ежегодный отпуск не менее 30 календарных дней.</w:t>
      </w:r>
    </w:p>
    <w:p w:rsidR="00E224A8" w:rsidRDefault="008F2446" w:rsidP="008F2446">
      <w:pPr>
        <w:pStyle w:val="p4"/>
        <w:shd w:val="clear" w:color="auto" w:fill="FFFFFF"/>
        <w:spacing w:before="0" w:beforeAutospacing="0" w:after="0" w:afterAutospacing="0"/>
        <w:ind w:left="-567"/>
        <w:jc w:val="both"/>
        <w:rPr>
          <w:color w:val="000000"/>
        </w:rPr>
      </w:pPr>
      <w:proofErr w:type="gramStart"/>
      <w:r w:rsidRPr="00D67CAD">
        <w:rPr>
          <w:color w:val="000000"/>
        </w:rPr>
        <w:t>Таким образом, работающим инвалидам предоставляется</w:t>
      </w:r>
      <w:proofErr w:type="gramEnd"/>
      <w:r w:rsidRPr="00D67CAD">
        <w:rPr>
          <w:color w:val="000000"/>
        </w:rPr>
        <w:t xml:space="preserve"> удлиненный основной отпуск продолжительно</w:t>
      </w:r>
      <w:r w:rsidRPr="00D67CAD">
        <w:rPr>
          <w:color w:val="000000"/>
        </w:rPr>
        <w:softHyphen/>
        <w:t xml:space="preserve">стью не менее 30 календарных дней в соответствии с законодательством. </w:t>
      </w:r>
      <w:r w:rsidR="00CA0B3D" w:rsidRPr="00CA0B3D">
        <w:rPr>
          <w:b/>
        </w:rPr>
        <w:t>Правовое обоснование:</w:t>
      </w:r>
      <w:r>
        <w:t xml:space="preserve"> статья 115</w:t>
      </w:r>
      <w:r w:rsidR="00CA0B3D">
        <w:t xml:space="preserve"> Трудового кодекса РФ, </w:t>
      </w:r>
      <w:r w:rsidRPr="00D67CAD">
        <w:rPr>
          <w:color w:val="000000"/>
        </w:rPr>
        <w:t xml:space="preserve">Федерального закона от 24.11.1995 г. № 181-ФЗ "О социальной защите инвалидов в Российской Федерации" </w:t>
      </w:r>
    </w:p>
    <w:p w:rsidR="008F2446" w:rsidRPr="00CA0B3D" w:rsidRDefault="008F2446" w:rsidP="008F2446">
      <w:pPr>
        <w:pStyle w:val="p4"/>
        <w:shd w:val="clear" w:color="auto" w:fill="FFFFFF"/>
        <w:spacing w:before="0" w:beforeAutospacing="0" w:after="0" w:afterAutospacing="0"/>
        <w:ind w:left="-567"/>
        <w:jc w:val="both"/>
      </w:pPr>
    </w:p>
    <w:p w:rsidR="008F2446" w:rsidRPr="008F2446" w:rsidRDefault="00CA0B3D" w:rsidP="008F2446">
      <w:pPr>
        <w:spacing w:before="10" w:after="0" w:line="245" w:lineRule="atLeast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446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10. </w:t>
      </w:r>
      <w:r w:rsidR="00E224A8" w:rsidRPr="008F2446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>Вопрос:</w:t>
      </w:r>
      <w:r w:rsidR="00E224A8" w:rsidRPr="00456649">
        <w:rPr>
          <w:color w:val="000000"/>
        </w:rPr>
        <w:t> </w:t>
      </w:r>
      <w:r w:rsidR="008F2446" w:rsidRPr="008F24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каких случаях правомерно заключение срочного трудового договора?</w:t>
      </w:r>
    </w:p>
    <w:p w:rsidR="008F2446" w:rsidRPr="00D67CAD" w:rsidRDefault="00E224A8" w:rsidP="008F2446">
      <w:pPr>
        <w:spacing w:after="0" w:line="240" w:lineRule="atLeast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446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>Ответ:</w:t>
      </w:r>
      <w:r w:rsidRPr="00456649">
        <w:rPr>
          <w:color w:val="000000"/>
        </w:rPr>
        <w:t> </w:t>
      </w:r>
      <w:proofErr w:type="gramStart"/>
      <w:r w:rsidR="008F2446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правилами, установленными Трудовым кодексом РФ, срочный трудовой договор может быть заключен только в случаях, определяемых ТК РФ либо иными федеральными законами (например, Федеральным законом от 31.05.2002 г. № 63-ФЗ "Об адвокатской деятельности и адвокатуре в Российской Федерации", Федеральным законом от 22.08.1996 г. № 125-ФЗ "О высшем и послевузовском профессиональ</w:t>
      </w:r>
      <w:r w:rsidR="008F2446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образовании").</w:t>
      </w:r>
      <w:proofErr w:type="gramEnd"/>
    </w:p>
    <w:p w:rsidR="008F2446" w:rsidRPr="00D67CAD" w:rsidRDefault="008F2446" w:rsidP="008F2446">
      <w:pPr>
        <w:spacing w:after="0" w:line="240" w:lineRule="atLeast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Согласно ст. 58 ТК РФ срочный трудовой договор заключается, когда трудовые отношения не могут быть установлены на неопределенный срок с учетом характе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ра предстоящей работы или условий ее выполнения, а именно в случаях, предусмотренных ч. 1 ст. 59 ТК РФ. В случаях, предусмотренных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 ст. 59 ТК РФ, срочный трудовой договор может заключаться по соглашению сторон трудового договора без учета характера предстоящей работы и условий ее выполнения.</w:t>
      </w:r>
    </w:p>
    <w:p w:rsidR="008F2446" w:rsidRPr="00D67CAD" w:rsidRDefault="008F2446" w:rsidP="008F2446">
      <w:pPr>
        <w:spacing w:after="0" w:line="240" w:lineRule="atLeast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Таким образом, в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1 ст. 59 ТК РФ перечислены случаи, когда с работником в обязательном порядке должен быть заключен срочный трудовой договор. Часть 2 ст. 59 ТК РФ включает случаи, когда может быть заключен и срочный трудовой договор, и договор с неопределенным сроком действия.</w:t>
      </w:r>
    </w:p>
    <w:p w:rsidR="008F2446" w:rsidRPr="00D67CAD" w:rsidRDefault="008F2446" w:rsidP="008F2446">
      <w:pPr>
        <w:spacing w:after="0" w:line="240" w:lineRule="atLeast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трудовом договоре должно быть указано обстоятельство, на основании которого договор имеет опреде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ленный срок действия (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 ст. 57 ТК РФ), в формулировке, соответствующей тому или иному случаю, перечень которых приведен в ст. 59 ТК РФ.</w:t>
      </w:r>
    </w:p>
    <w:p w:rsidR="008F2446" w:rsidRPr="00D67CAD" w:rsidRDefault="008F2446" w:rsidP="008F2446">
      <w:pPr>
        <w:spacing w:after="0" w:line="240" w:lineRule="atLeast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Перечни случаев, когда может быть заключен сроч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трудовой договор, являются закрытыми. Соответ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ственно, работодатель не вправе устанавливать, например, в своих локальных нормативных актах или в трудо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вом договоре с работником иные основания для заклю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чения срочных трудовых договоров. </w:t>
      </w:r>
    </w:p>
    <w:p w:rsidR="00E224A8" w:rsidRDefault="00CA0B3D" w:rsidP="008F2446">
      <w:pPr>
        <w:pStyle w:val="p4"/>
        <w:shd w:val="clear" w:color="auto" w:fill="FFFFFF"/>
        <w:spacing w:before="0" w:beforeAutospacing="0" w:after="0" w:afterAutospacing="0"/>
        <w:ind w:left="-425"/>
        <w:jc w:val="both"/>
        <w:rPr>
          <w:color w:val="000000"/>
        </w:rPr>
      </w:pPr>
      <w:r w:rsidRPr="00CA0B3D">
        <w:rPr>
          <w:b/>
          <w:color w:val="000000"/>
        </w:rPr>
        <w:t>Правовое обоснование:</w:t>
      </w:r>
      <w:r>
        <w:rPr>
          <w:color w:val="000000"/>
        </w:rPr>
        <w:t xml:space="preserve"> </w:t>
      </w:r>
      <w:r w:rsidR="008F2446">
        <w:rPr>
          <w:color w:val="000000"/>
        </w:rPr>
        <w:t>ст. 58, 59 Трудового кодекса РФ.</w:t>
      </w:r>
    </w:p>
    <w:p w:rsidR="008F2446" w:rsidRPr="00456649" w:rsidRDefault="008F2446" w:rsidP="008F2446">
      <w:pPr>
        <w:pStyle w:val="p4"/>
        <w:shd w:val="clear" w:color="auto" w:fill="FFFFFF"/>
        <w:spacing w:before="0" w:beforeAutospacing="0" w:after="0" w:afterAutospacing="0"/>
        <w:ind w:left="-425"/>
        <w:jc w:val="both"/>
        <w:rPr>
          <w:color w:val="000000"/>
        </w:rPr>
      </w:pPr>
    </w:p>
    <w:p w:rsidR="008F2446" w:rsidRPr="008F2446" w:rsidRDefault="006E2BC4" w:rsidP="008F2446">
      <w:pPr>
        <w:spacing w:before="14" w:after="0" w:line="240" w:lineRule="atLeast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446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11. </w:t>
      </w:r>
      <w:r w:rsidR="00E224A8" w:rsidRPr="008F2446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>Вопрос:</w:t>
      </w:r>
      <w:r w:rsidR="00E224A8" w:rsidRPr="00456649">
        <w:rPr>
          <w:rStyle w:val="s1"/>
          <w:b/>
          <w:bCs/>
          <w:color w:val="000000"/>
        </w:rPr>
        <w:t xml:space="preserve"> </w:t>
      </w:r>
      <w:r w:rsidR="008F2446" w:rsidRPr="008F24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Обязана ли организация производить доплату работнику, замещающему начальника отдела, находящегося в отпуске?</w:t>
      </w:r>
    </w:p>
    <w:p w:rsidR="008F2446" w:rsidRPr="00D67CAD" w:rsidRDefault="00E224A8" w:rsidP="008F2446">
      <w:pPr>
        <w:spacing w:before="5" w:after="0" w:line="245" w:lineRule="atLeast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446">
        <w:rPr>
          <w:rStyle w:val="s11"/>
          <w:rFonts w:ascii="Times New Roman" w:hAnsi="Times New Roman" w:cs="Times New Roman"/>
          <w:b/>
          <w:color w:val="000000"/>
          <w:sz w:val="24"/>
          <w:szCs w:val="24"/>
        </w:rPr>
        <w:t>Ответ:</w:t>
      </w:r>
      <w:r w:rsidRPr="006E2BC4">
        <w:rPr>
          <w:rStyle w:val="s11"/>
          <w:b/>
          <w:color w:val="000000"/>
        </w:rPr>
        <w:t xml:space="preserve"> </w:t>
      </w:r>
      <w:r w:rsidR="008F2446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Работнику, исполняющему обязанности временно отсутствующего работника без освобождения от своей основной работы, производится доплата за ис</w:t>
      </w:r>
      <w:r w:rsidR="008F2446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полнение обязанностей временно отсутствующего ра</w:t>
      </w:r>
      <w:r w:rsidR="008F2446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ботника. Размеры доплаты за исполнение обязанностей временно отсутствующего работника устанавливаются по соглашению сторон трудового договора (ст. 151 Тру</w:t>
      </w:r>
      <w:r w:rsidR="008F2446"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дового кодекса РФ).</w:t>
      </w:r>
    </w:p>
    <w:p w:rsidR="008F2446" w:rsidRPr="00D67CAD" w:rsidRDefault="008F2446" w:rsidP="008F2446">
      <w:pPr>
        <w:spacing w:after="0" w:line="245" w:lineRule="atLeast"/>
        <w:ind w:left="-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следует иметь в виду, что условия оплаты труда, предусмотренные трудовым договором или согла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шением, не могут быть ухудшены по сравнению с усло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виями оплаты труда, установленными ТК РФ, законами и иными нормативными правовыми актами (ст. 135 ТК РФ). Согласно п. 1 Разъяснения Госкомтруда СССР № 30, ВЦСПС № 39 от 29.12.1965 г. "О порядке оплаты вре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менного заместительства" (далее - Разъяснение) заместителю выплачивается разница между его фактическим окладом (должностным, персональным) и должностным окладом замещаемого работника (без персональной над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бавки). Однако </w:t>
      </w:r>
      <w:proofErr w:type="spell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</w:t>
      </w:r>
      <w:proofErr w:type="spell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"а" и </w:t>
      </w:r>
      <w:proofErr w:type="spell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</w:t>
      </w:r>
      <w:proofErr w:type="spell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4 п. 1 указанного Разъяс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нения, которые говорят о том, что разница в окладах не выплачивается штатному заместителю или помощнику генерального директора, а также главному инженеру, ко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торый замещает отсутствующего руководителя, ныне не действуют.</w:t>
      </w:r>
    </w:p>
    <w:p w:rsidR="008F2446" w:rsidRDefault="008F2446" w:rsidP="008F2446">
      <w:pPr>
        <w:pStyle w:val="p4"/>
        <w:shd w:val="clear" w:color="auto" w:fill="FFFFFF"/>
        <w:spacing w:before="0" w:beforeAutospacing="0" w:after="0" w:afterAutospacing="0"/>
        <w:ind w:left="-425"/>
        <w:jc w:val="both"/>
        <w:rPr>
          <w:color w:val="000000"/>
        </w:rPr>
      </w:pPr>
      <w:r w:rsidRPr="00D67CAD">
        <w:rPr>
          <w:color w:val="000000"/>
        </w:rPr>
        <w:t>Эти пункты были отменены Определением Верховного Суда РФ от 11.03.2003 г. № КАСОЗ-25 как ущемляющие права работников и противоречащие ст. 5 1 ТК РФ. Таким образом, любому работнику, в том числе и штатному заместителю генерального директора, для ко</w:t>
      </w:r>
      <w:r w:rsidRPr="00D67CAD">
        <w:rPr>
          <w:color w:val="000000"/>
        </w:rPr>
        <w:softHyphen/>
        <w:t>торого замещение отсутствующего руководителя - пря</w:t>
      </w:r>
      <w:r w:rsidRPr="00D67CAD">
        <w:rPr>
          <w:color w:val="000000"/>
        </w:rPr>
        <w:softHyphen/>
        <w:t>мая обязанность по догово</w:t>
      </w:r>
      <w:r>
        <w:rPr>
          <w:color w:val="000000"/>
        </w:rPr>
        <w:t>ру, нужно доплачивать за времен</w:t>
      </w:r>
      <w:r w:rsidRPr="00D67CAD">
        <w:rPr>
          <w:color w:val="000000"/>
        </w:rPr>
        <w:t>ное исполнение обязанностей руководителя</w:t>
      </w:r>
      <w:r>
        <w:rPr>
          <w:color w:val="000000"/>
        </w:rPr>
        <w:t>.</w:t>
      </w:r>
    </w:p>
    <w:p w:rsidR="00E224A8" w:rsidRPr="00456649" w:rsidRDefault="006E2BC4" w:rsidP="008F2446">
      <w:pPr>
        <w:pStyle w:val="p4"/>
        <w:shd w:val="clear" w:color="auto" w:fill="FFFFFF"/>
        <w:spacing w:before="0" w:beforeAutospacing="0" w:after="0" w:afterAutospacing="0"/>
        <w:ind w:left="-425"/>
        <w:jc w:val="both"/>
        <w:rPr>
          <w:color w:val="000000"/>
        </w:rPr>
      </w:pPr>
      <w:r>
        <w:rPr>
          <w:rStyle w:val="s11"/>
          <w:b/>
          <w:color w:val="000000"/>
        </w:rPr>
        <w:t>Правовое обоснование:</w:t>
      </w:r>
      <w:r>
        <w:rPr>
          <w:rStyle w:val="s11"/>
          <w:color w:val="000000"/>
        </w:rPr>
        <w:t xml:space="preserve"> </w:t>
      </w:r>
      <w:r w:rsidR="008F2446">
        <w:rPr>
          <w:rStyle w:val="s11"/>
          <w:color w:val="000000"/>
        </w:rPr>
        <w:t xml:space="preserve">ст. 151 Трудового кодекса РФ, </w:t>
      </w:r>
      <w:r w:rsidR="008F2446" w:rsidRPr="00D67CAD">
        <w:rPr>
          <w:color w:val="000000"/>
        </w:rPr>
        <w:t>Определением Верховного Суда РФ от 11.03.2003 г. № КАСОЗ-25</w:t>
      </w:r>
    </w:p>
    <w:p w:rsidR="005E131A" w:rsidRPr="005E131A" w:rsidRDefault="006E2BC4" w:rsidP="005E131A">
      <w:pPr>
        <w:spacing w:before="230" w:after="0" w:line="254" w:lineRule="atLeast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131A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12. </w:t>
      </w:r>
      <w:r w:rsidR="00E224A8" w:rsidRPr="005E131A">
        <w:rPr>
          <w:rStyle w:val="s1"/>
          <w:rFonts w:ascii="Times New Roman" w:hAnsi="Times New Roman" w:cs="Times New Roman"/>
          <w:b/>
          <w:bCs/>
          <w:color w:val="000000"/>
          <w:sz w:val="24"/>
          <w:szCs w:val="24"/>
        </w:rPr>
        <w:t>Вопрос:</w:t>
      </w:r>
      <w:r w:rsidR="00E224A8" w:rsidRPr="00456649">
        <w:rPr>
          <w:rStyle w:val="s1"/>
          <w:b/>
          <w:bCs/>
          <w:color w:val="000000"/>
        </w:rPr>
        <w:t xml:space="preserve"> </w:t>
      </w:r>
      <w:r w:rsidR="005E131A" w:rsidRPr="005E13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Включаются ли перерывы на обед в рабочее время?</w:t>
      </w:r>
    </w:p>
    <w:p w:rsidR="005E131A" w:rsidRPr="00D67CAD" w:rsidRDefault="005E131A" w:rsidP="005E131A">
      <w:pPr>
        <w:spacing w:after="0" w:line="240" w:lineRule="atLeast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1 ст. 108 Трудового ко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декса РФ в течение рабочего дня (смены</w:t>
      </w:r>
      <w:r w:rsidRPr="005E13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Ответ: </w:t>
      </w:r>
      <w:r w:rsidRPr="005E13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работнику дол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 быть предоставлен перерыв для отдыха и питания продолжительностью не более двух часов и не менее 30 минут. Данная норма носит императивный характер, т.е. обязательна для исполнения работодателем вне зависи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мости от режима рабочего времени, установленного в организации, продолжительности рабочего дня (смены) </w:t>
      </w:r>
      <w:r w:rsidRPr="00D67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 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т.д.</w:t>
      </w:r>
    </w:p>
    <w:p w:rsidR="005E131A" w:rsidRPr="00D67CAD" w:rsidRDefault="005E131A" w:rsidP="005E131A">
      <w:pPr>
        <w:spacing w:after="0" w:line="240" w:lineRule="atLeast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общему правилу время перерыва для отдыха и питания не включается в рабочее время и не оплачивается, поэтому работник вправе использовать его по своему | смотрению.</w:t>
      </w:r>
    </w:p>
    <w:p w:rsidR="005E131A" w:rsidRPr="00D67CAD" w:rsidRDefault="005E131A" w:rsidP="005E131A">
      <w:pPr>
        <w:spacing w:after="0" w:line="240" w:lineRule="atLeast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работах, где по условиям производства (работы) предоставление перерыва для отдыха и питания невоз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можно (т.е. они не могут предоставляться с освобождением от работы), </w:t>
      </w:r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работодатель обязан обеспечить работнику возможность отдыха и приема пищи в рабочее время (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I ст. 108 ТК РФ). Другими словами, в таких случаях, в отличие от общего правила, закрепленного в </w:t>
      </w:r>
      <w:proofErr w:type="gramStart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D67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1 данной статьи, перерывы будут включаться в рабочее время.</w:t>
      </w:r>
    </w:p>
    <w:p w:rsidR="006E2BC4" w:rsidRPr="00456649" w:rsidRDefault="006E2BC4" w:rsidP="005E131A">
      <w:pPr>
        <w:pStyle w:val="p7"/>
        <w:shd w:val="clear" w:color="auto" w:fill="FFFFFF"/>
        <w:ind w:left="-426"/>
        <w:jc w:val="both"/>
        <w:rPr>
          <w:color w:val="000000"/>
        </w:rPr>
      </w:pPr>
    </w:p>
    <w:p w:rsidR="00095FFA" w:rsidRPr="00456649" w:rsidRDefault="00095FFA" w:rsidP="00095FFA">
      <w:pPr>
        <w:pStyle w:val="style3"/>
        <w:spacing w:before="10" w:beforeAutospacing="0" w:after="0" w:afterAutospacing="0" w:line="240" w:lineRule="atLeast"/>
        <w:ind w:left="-426"/>
        <w:jc w:val="both"/>
        <w:rPr>
          <w:color w:val="000000"/>
        </w:rPr>
      </w:pPr>
    </w:p>
    <w:sectPr w:rsidR="00095FFA" w:rsidRPr="00456649" w:rsidSect="0045664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F46D8"/>
    <w:multiLevelType w:val="hybridMultilevel"/>
    <w:tmpl w:val="71B6E7EC"/>
    <w:lvl w:ilvl="0" w:tplc="FC6437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">
    <w:nsid w:val="393C6C30"/>
    <w:multiLevelType w:val="hybridMultilevel"/>
    <w:tmpl w:val="A096466E"/>
    <w:lvl w:ilvl="0" w:tplc="39D4F1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08"/>
  <w:characterSpacingControl w:val="doNotCompress"/>
  <w:compat/>
  <w:rsids>
    <w:rsidRoot w:val="00E224A8"/>
    <w:rsid w:val="00037779"/>
    <w:rsid w:val="00095FFA"/>
    <w:rsid w:val="00112C8C"/>
    <w:rsid w:val="00270E42"/>
    <w:rsid w:val="002A2D07"/>
    <w:rsid w:val="002D1931"/>
    <w:rsid w:val="003465DA"/>
    <w:rsid w:val="003757E3"/>
    <w:rsid w:val="003D7B3E"/>
    <w:rsid w:val="00456649"/>
    <w:rsid w:val="00486FB2"/>
    <w:rsid w:val="005441CA"/>
    <w:rsid w:val="005E131A"/>
    <w:rsid w:val="006B02A0"/>
    <w:rsid w:val="006C19AA"/>
    <w:rsid w:val="006E2BC4"/>
    <w:rsid w:val="007B724D"/>
    <w:rsid w:val="008C6DAA"/>
    <w:rsid w:val="008D5ECC"/>
    <w:rsid w:val="008F2446"/>
    <w:rsid w:val="009B3B31"/>
    <w:rsid w:val="009E327C"/>
    <w:rsid w:val="00A313CF"/>
    <w:rsid w:val="00BA28CC"/>
    <w:rsid w:val="00CA0B3D"/>
    <w:rsid w:val="00D57FC6"/>
    <w:rsid w:val="00D911D5"/>
    <w:rsid w:val="00DE6FE6"/>
    <w:rsid w:val="00E201BD"/>
    <w:rsid w:val="00E224A8"/>
    <w:rsid w:val="00E26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5DA"/>
  </w:style>
  <w:style w:type="paragraph" w:styleId="1">
    <w:name w:val="heading 1"/>
    <w:basedOn w:val="a"/>
    <w:next w:val="a"/>
    <w:link w:val="10"/>
    <w:uiPriority w:val="99"/>
    <w:qFormat/>
    <w:rsid w:val="0045664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E2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E224A8"/>
  </w:style>
  <w:style w:type="paragraph" w:customStyle="1" w:styleId="p6">
    <w:name w:val="p6"/>
    <w:basedOn w:val="a"/>
    <w:rsid w:val="00E2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E2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E224A8"/>
  </w:style>
  <w:style w:type="paragraph" w:customStyle="1" w:styleId="p8">
    <w:name w:val="p8"/>
    <w:basedOn w:val="a"/>
    <w:rsid w:val="00E2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E224A8"/>
  </w:style>
  <w:style w:type="character" w:styleId="a3">
    <w:name w:val="Hyperlink"/>
    <w:basedOn w:val="a0"/>
    <w:uiPriority w:val="99"/>
    <w:semiHidden/>
    <w:unhideWhenUsed/>
    <w:rsid w:val="00E224A8"/>
    <w:rPr>
      <w:color w:val="0000FF"/>
      <w:u w:val="single"/>
    </w:rPr>
  </w:style>
  <w:style w:type="character" w:customStyle="1" w:styleId="s9">
    <w:name w:val="s9"/>
    <w:basedOn w:val="a0"/>
    <w:rsid w:val="00E224A8"/>
  </w:style>
  <w:style w:type="paragraph" w:customStyle="1" w:styleId="p4">
    <w:name w:val="p4"/>
    <w:basedOn w:val="a"/>
    <w:rsid w:val="00E2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E2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E2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E2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E224A8"/>
  </w:style>
  <w:style w:type="character" w:customStyle="1" w:styleId="s10">
    <w:name w:val="s10"/>
    <w:basedOn w:val="a0"/>
    <w:rsid w:val="00E224A8"/>
  </w:style>
  <w:style w:type="paragraph" w:customStyle="1" w:styleId="p13">
    <w:name w:val="p13"/>
    <w:basedOn w:val="a"/>
    <w:rsid w:val="00E2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1">
    <w:name w:val="s11"/>
    <w:basedOn w:val="a0"/>
    <w:rsid w:val="00E224A8"/>
  </w:style>
  <w:style w:type="character" w:customStyle="1" w:styleId="s12">
    <w:name w:val="s12"/>
    <w:basedOn w:val="a0"/>
    <w:rsid w:val="00E224A8"/>
  </w:style>
  <w:style w:type="paragraph" w:customStyle="1" w:styleId="style2">
    <w:name w:val="style2"/>
    <w:basedOn w:val="a"/>
    <w:rsid w:val="00095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style23"/>
    <w:basedOn w:val="a0"/>
    <w:rsid w:val="00095FFA"/>
  </w:style>
  <w:style w:type="paragraph" w:customStyle="1" w:styleId="style3">
    <w:name w:val="style3"/>
    <w:basedOn w:val="a"/>
    <w:rsid w:val="00095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style24"/>
    <w:basedOn w:val="a0"/>
    <w:rsid w:val="00095FFA"/>
  </w:style>
  <w:style w:type="paragraph" w:customStyle="1" w:styleId="style8">
    <w:name w:val="style8"/>
    <w:basedOn w:val="a"/>
    <w:rsid w:val="00095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095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95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095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095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E327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456649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40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93148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5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7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15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6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25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1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43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37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42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1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37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4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76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33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9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12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45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29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0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0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21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9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21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6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0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90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5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12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30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84045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5454">
              <w:marLeft w:val="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50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56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1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8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64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31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00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47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05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4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1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27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7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2201</Words>
  <Characters>12546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cp:lastPrinted>2018-02-05T10:20:00Z</cp:lastPrinted>
  <dcterms:created xsi:type="dcterms:W3CDTF">2018-02-05T10:21:00Z</dcterms:created>
  <dcterms:modified xsi:type="dcterms:W3CDTF">2018-02-05T10:21:00Z</dcterms:modified>
</cp:coreProperties>
</file>